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E0" w:rsidRDefault="007C1BE0" w:rsidP="00C31CB6">
      <w:pPr>
        <w:pStyle w:val="Heading1"/>
        <w:jc w:val="center"/>
      </w:pPr>
      <w:r w:rsidRPr="00C31CB6">
        <w:rPr>
          <w:sz w:val="44"/>
        </w:rPr>
        <w:t>Dependent Care Pre-Approval Form</w:t>
      </w:r>
      <w:r>
        <w:br/>
      </w:r>
      <w:r w:rsidRPr="00C31CB6">
        <w:rPr>
          <w:sz w:val="28"/>
        </w:rPr>
        <w:t>Com</w:t>
      </w:r>
      <w:r w:rsidR="00C31CB6" w:rsidRPr="00C31CB6">
        <w:rPr>
          <w:sz w:val="28"/>
        </w:rPr>
        <w:t>missioners and</w:t>
      </w:r>
      <w:r w:rsidRPr="00C31CB6">
        <w:rPr>
          <w:sz w:val="28"/>
        </w:rPr>
        <w:t xml:space="preserve"> Advisory Delegates to the 222</w:t>
      </w:r>
      <w:r w:rsidRPr="00C31CB6">
        <w:rPr>
          <w:sz w:val="28"/>
          <w:vertAlign w:val="superscript"/>
        </w:rPr>
        <w:t>nd</w:t>
      </w:r>
      <w:r w:rsidRPr="00C31CB6">
        <w:rPr>
          <w:sz w:val="28"/>
        </w:rPr>
        <w:t xml:space="preserve"> General Assembly</w:t>
      </w:r>
      <w:r w:rsidR="00C31CB6" w:rsidRPr="00C31CB6">
        <w:rPr>
          <w:sz w:val="28"/>
        </w:rPr>
        <w:t xml:space="preserve"> of the Presbyterian Church (U.S.A.)</w:t>
      </w:r>
    </w:p>
    <w:p w:rsidR="00D260FD" w:rsidRPr="00D260FD" w:rsidRDefault="00D260FD" w:rsidP="007C1BE0">
      <w:pPr>
        <w:rPr>
          <w:b/>
          <w:sz w:val="10"/>
        </w:rPr>
      </w:pPr>
    </w:p>
    <w:p w:rsidR="007C1BE0" w:rsidRPr="000A28A2" w:rsidRDefault="007C1BE0" w:rsidP="007C1BE0">
      <w:pPr>
        <w:rPr>
          <w:sz w:val="24"/>
        </w:rPr>
      </w:pPr>
      <w:r w:rsidRPr="000A28A2">
        <w:rPr>
          <w:b/>
          <w:sz w:val="24"/>
        </w:rPr>
        <w:t>Name of Commissioner or Advisory Delegate:</w:t>
      </w:r>
      <w:r w:rsidRPr="000A28A2">
        <w:rPr>
          <w:sz w:val="24"/>
        </w:rPr>
        <w:t xml:space="preserve"> </w:t>
      </w:r>
      <w:sdt>
        <w:sdtPr>
          <w:rPr>
            <w:sz w:val="24"/>
          </w:rPr>
          <w:alias w:val="Name"/>
          <w:tag w:val="Name"/>
          <w:id w:val="-446152211"/>
          <w:placeholder>
            <w:docPart w:val="CB3EDAFF721D4B898AD50313AA1AFE82"/>
          </w:placeholder>
          <w:showingPlcHdr/>
        </w:sdtPr>
        <w:sdtEndPr/>
        <w:sdtContent>
          <w:r w:rsidR="0097055C" w:rsidRPr="000A28A2">
            <w:rPr>
              <w:rStyle w:val="PlaceholderText"/>
              <w:sz w:val="24"/>
            </w:rPr>
            <w:t>Click here to enter text.</w:t>
          </w:r>
        </w:sdtContent>
      </w:sdt>
      <w:r w:rsidRPr="000A28A2">
        <w:rPr>
          <w:sz w:val="24"/>
        </w:rPr>
        <w:br/>
      </w:r>
      <w:r w:rsidRPr="000A28A2">
        <w:rPr>
          <w:b/>
          <w:sz w:val="24"/>
        </w:rPr>
        <w:t>Date Submitted:</w:t>
      </w:r>
      <w:r w:rsidRPr="000A28A2">
        <w:rPr>
          <w:sz w:val="24"/>
        </w:rPr>
        <w:t xml:space="preserve"> </w:t>
      </w:r>
      <w:sdt>
        <w:sdtPr>
          <w:rPr>
            <w:sz w:val="24"/>
          </w:rPr>
          <w:alias w:val="Date"/>
          <w:tag w:val="Date"/>
          <w:id w:val="-2003343748"/>
          <w:placeholder>
            <w:docPart w:val="D3E54C55FA8140119FEDD888B90F8DCD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C31CB6" w:rsidRPr="000A28A2">
            <w:rPr>
              <w:rStyle w:val="PlaceholderText"/>
              <w:sz w:val="24"/>
            </w:rPr>
            <w:t>Click here to enter a date.</w:t>
          </w:r>
        </w:sdtContent>
      </w:sdt>
    </w:p>
    <w:p w:rsidR="007C1BE0" w:rsidRPr="000A28A2" w:rsidRDefault="005B5D1B" w:rsidP="007C1BE0">
      <w:pPr>
        <w:rPr>
          <w:sz w:val="24"/>
        </w:rPr>
      </w:pPr>
      <w:r w:rsidRPr="000A28A2">
        <w:rPr>
          <w:noProof/>
          <w:sz w:val="24"/>
        </w:rPr>
        <mc:AlternateContent>
          <mc:Choice Requires="wps">
            <w:drawing>
              <wp:inline distT="0" distB="0" distL="0" distR="0" wp14:anchorId="6CE6B0D8" wp14:editId="691B32F2">
                <wp:extent cx="6629400" cy="1581150"/>
                <wp:effectExtent l="0" t="0" r="1905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1BE0" w:rsidRPr="00D260FD" w:rsidRDefault="007C1BE0" w:rsidP="00D260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0FD">
                              <w:rPr>
                                <w:b/>
                              </w:rPr>
                              <w:t>The Dependent Care Policy for Commissioners and Advisory Delegates states that:  "Consultation and pre-approval will be required for any non-traditional dependent care expenses, such as when a family member incurs travel expenses necessary to provide covered dependent care."</w:t>
                            </w:r>
                          </w:p>
                          <w:p w:rsidR="007C1BE0" w:rsidRPr="00D260FD" w:rsidRDefault="007C1BE0" w:rsidP="00D260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0FD">
                              <w:rPr>
                                <w:b/>
                              </w:rPr>
                              <w:t xml:space="preserve">If you are expecting to submit reimbursement for non-traditional care, please complete this form and submit to:  GAMeetingService@pcusa.org.  </w:t>
                            </w:r>
                          </w:p>
                          <w:p w:rsidR="007C1BE0" w:rsidRPr="00D260FD" w:rsidRDefault="007C1BE0" w:rsidP="00D260F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260FD">
                              <w:rPr>
                                <w:b/>
                              </w:rPr>
                              <w:t>Total reimbursement is limited to $800 for first dependent and $400 for each additional dependent.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522pt;height:124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">
                <v:textbox>
                  <w:txbxContent>
                    <w:p w:rsidR="007C1BE0" w:rsidRPr="00D260FD" w:rsidRDefault="007C1BE0" w:rsidP="00D260FD">
                      <w:pPr>
                        <w:jc w:val="center"/>
                        <w:rPr>
                          <w:b/>
                        </w:rPr>
                      </w:pPr>
                      <w:r w:rsidRPr="00D260FD">
                        <w:rPr>
                          <w:b/>
                        </w:rPr>
                        <w:t>The Dependent Care Policy for Commissioners and Advisory Delegates states that:  "Consultation and pre-approval will be required for any non-traditional dependent care expenses, such as when a family member incurs travel expenses necessary to provide covered dependent care."</w:t>
                      </w:r>
                    </w:p>
                    <w:p w:rsidR="007C1BE0" w:rsidRPr="00D260FD" w:rsidRDefault="007C1BE0" w:rsidP="00D260FD">
                      <w:pPr>
                        <w:jc w:val="center"/>
                        <w:rPr>
                          <w:b/>
                        </w:rPr>
                      </w:pPr>
                      <w:r w:rsidRPr="00D260FD">
                        <w:rPr>
                          <w:b/>
                        </w:rPr>
                        <w:t xml:space="preserve">If you are expecting to submit reimbursement for non-traditional care, please complete this form and submit to:  GAMeetingService@pcusa.org.  </w:t>
                      </w:r>
                    </w:p>
                    <w:p w:rsidR="007C1BE0" w:rsidRPr="00D260FD" w:rsidRDefault="007C1BE0" w:rsidP="00D260FD">
                      <w:pPr>
                        <w:jc w:val="center"/>
                        <w:rPr>
                          <w:b/>
                        </w:rPr>
                      </w:pPr>
                      <w:r w:rsidRPr="00D260FD">
                        <w:rPr>
                          <w:b/>
                        </w:rPr>
                        <w:t>Total reimbursement is limited to $800 for first dependent and $400 for each additional dependent.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32379" w:rsidRPr="000A28A2" w:rsidRDefault="0097055C" w:rsidP="007C1BE0">
      <w:pPr>
        <w:rPr>
          <w:b/>
          <w:sz w:val="24"/>
        </w:rPr>
      </w:pPr>
      <w:r w:rsidRPr="000A28A2">
        <w:rPr>
          <w:b/>
          <w:sz w:val="24"/>
        </w:rPr>
        <w:t>Please explain your request in the box below, including anticipated costs and number of dependents:</w:t>
      </w:r>
    </w:p>
    <w:sdt>
      <w:sdtPr>
        <w:rPr>
          <w:rFonts w:ascii="Times New Roman" w:eastAsiaTheme="minorHAnsi" w:hAnsi="Times New Roman"/>
          <w:sz w:val="24"/>
          <w:szCs w:val="24"/>
        </w:rPr>
        <w:id w:val="1634130753"/>
        <w:placeholder>
          <w:docPart w:val="393AB1C05C1E482E965A7B15742BD4B0"/>
        </w:placeholder>
        <w:showingPlcHdr/>
        <w:text/>
      </w:sdtPr>
      <w:sdtContent>
        <w:p w:rsidR="0097055C" w:rsidRPr="000A28A2" w:rsidRDefault="00D260FD" w:rsidP="007C1BE0">
          <w:pPr>
            <w:rPr>
              <w:b/>
              <w:sz w:val="24"/>
            </w:rPr>
          </w:pPr>
          <w:r w:rsidRPr="000A28A2">
            <w:rPr>
              <w:rStyle w:val="PlaceholderText"/>
              <w:sz w:val="24"/>
            </w:rPr>
            <w:t>Click here to enter text.</w:t>
          </w:r>
        </w:p>
      </w:sdtContent>
    </w:sdt>
    <w:p w:rsidR="0097055C" w:rsidRPr="000A28A2" w:rsidRDefault="0097055C" w:rsidP="00B63FF8">
      <w:pPr>
        <w:rPr>
          <w:b/>
          <w:sz w:val="24"/>
        </w:rPr>
      </w:pPr>
      <w:r w:rsidRPr="000A28A2">
        <w:rPr>
          <w:b/>
          <w:sz w:val="24"/>
        </w:rPr>
        <w:t xml:space="preserve">If </w:t>
      </w:r>
      <w:r w:rsidR="007F3664">
        <w:rPr>
          <w:b/>
          <w:sz w:val="24"/>
        </w:rPr>
        <w:t>Committee on the Office of the General Assembly (</w:t>
      </w:r>
      <w:r w:rsidRPr="000A28A2">
        <w:rPr>
          <w:b/>
          <w:sz w:val="24"/>
        </w:rPr>
        <w:t>COGA</w:t>
      </w:r>
      <w:r w:rsidR="007F3664">
        <w:rPr>
          <w:b/>
          <w:sz w:val="24"/>
        </w:rPr>
        <w:t>)</w:t>
      </w:r>
      <w:r w:rsidRPr="000A28A2">
        <w:rPr>
          <w:b/>
          <w:sz w:val="24"/>
        </w:rPr>
        <w:t xml:space="preserve"> representatives have any follow-up questions please provide:</w:t>
      </w:r>
      <w:r w:rsidRPr="000A28A2">
        <w:rPr>
          <w:b/>
          <w:sz w:val="24"/>
        </w:rPr>
        <w:br/>
      </w:r>
      <w:r w:rsidR="00B63FF8">
        <w:rPr>
          <w:b/>
          <w:sz w:val="24"/>
        </w:rPr>
        <w:t xml:space="preserve">          </w:t>
      </w:r>
      <w:r w:rsidRPr="000A28A2">
        <w:rPr>
          <w:b/>
          <w:sz w:val="24"/>
        </w:rPr>
        <w:t xml:space="preserve">email: </w:t>
      </w:r>
      <w:sdt>
        <w:sdtPr>
          <w:rPr>
            <w:b/>
            <w:sz w:val="24"/>
          </w:rPr>
          <w:alias w:val="email"/>
          <w:tag w:val="email"/>
          <w:id w:val="-2055685133"/>
          <w:placeholder>
            <w:docPart w:val="4FE401F98C474AF2B720CAD6EFBE5880"/>
          </w:placeholder>
          <w:showingPlcHdr/>
        </w:sdtPr>
        <w:sdtEndPr/>
        <w:sdtContent>
          <w:r w:rsidRPr="000A28A2">
            <w:rPr>
              <w:rStyle w:val="PlaceholderText"/>
              <w:sz w:val="24"/>
            </w:rPr>
            <w:t>Click here to enter text.</w:t>
          </w:r>
        </w:sdtContent>
      </w:sdt>
      <w:r w:rsidRPr="000A28A2">
        <w:rPr>
          <w:b/>
          <w:sz w:val="24"/>
        </w:rPr>
        <w:tab/>
      </w:r>
      <w:r w:rsidR="00B63FF8">
        <w:rPr>
          <w:b/>
          <w:sz w:val="24"/>
        </w:rPr>
        <w:tab/>
      </w:r>
      <w:r w:rsidR="00B63FF8">
        <w:rPr>
          <w:b/>
          <w:sz w:val="24"/>
        </w:rPr>
        <w:tab/>
      </w:r>
      <w:r w:rsidR="00B63FF8">
        <w:rPr>
          <w:b/>
          <w:sz w:val="24"/>
        </w:rPr>
        <w:tab/>
      </w:r>
      <w:r w:rsidRPr="000A28A2">
        <w:rPr>
          <w:b/>
          <w:sz w:val="24"/>
        </w:rPr>
        <w:t xml:space="preserve">phone: </w:t>
      </w:r>
      <w:sdt>
        <w:sdtPr>
          <w:rPr>
            <w:b/>
            <w:sz w:val="24"/>
          </w:rPr>
          <w:alias w:val="Phone"/>
          <w:tag w:val="Phone"/>
          <w:id w:val="-698850368"/>
          <w:placeholder>
            <w:docPart w:val="3CB9EE0C223A41D088C4892D556AD2E5"/>
          </w:placeholder>
          <w:showingPlcHdr/>
        </w:sdtPr>
        <w:sdtEndPr/>
        <w:sdtContent>
          <w:r w:rsidRPr="000A28A2">
            <w:rPr>
              <w:rStyle w:val="PlaceholderText"/>
              <w:sz w:val="24"/>
            </w:rPr>
            <w:t>Click here to enter text.</w:t>
          </w:r>
        </w:sdtContent>
      </w:sdt>
    </w:p>
    <w:p w:rsidR="00D260FD" w:rsidRDefault="00D260FD" w:rsidP="00D260FD">
      <w:pPr>
        <w:spacing w:line="240" w:lineRule="auto"/>
        <w:rPr>
          <w:b/>
          <w:sz w:val="32"/>
        </w:rPr>
      </w:pPr>
      <w:r w:rsidRPr="00D260FD">
        <w:rPr>
          <w:b/>
          <w:noProof/>
          <w:sz w:val="32"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12B21" wp14:editId="5690911D">
                <wp:simplePos x="0" y="0"/>
                <wp:positionH relativeFrom="column">
                  <wp:posOffset>76200</wp:posOffset>
                </wp:positionH>
                <wp:positionV relativeFrom="paragraph">
                  <wp:posOffset>76835</wp:posOffset>
                </wp:positionV>
                <wp:extent cx="6553200" cy="1905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3200" cy="190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pt,6.05pt" to="52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" strokecolor="black [3213]" strokeweight="1.5pt"/>
            </w:pict>
          </mc:Fallback>
        </mc:AlternateContent>
      </w:r>
    </w:p>
    <w:p w:rsidR="0097055C" w:rsidRDefault="00D260FD" w:rsidP="00B63FF8">
      <w:pPr>
        <w:spacing w:line="240" w:lineRule="auto"/>
        <w:jc w:val="center"/>
        <w:rPr>
          <w:b/>
        </w:rPr>
      </w:pPr>
      <w:r w:rsidRPr="0097055C">
        <w:rPr>
          <w:b/>
          <w:sz w:val="32"/>
        </w:rPr>
        <w:t>Review</w:t>
      </w:r>
      <w:r w:rsidR="0097055C" w:rsidRPr="0097055C">
        <w:rPr>
          <w:b/>
          <w:sz w:val="32"/>
        </w:rPr>
        <w:t xml:space="preserve"> by C</w:t>
      </w:r>
      <w:r w:rsidR="00772407">
        <w:rPr>
          <w:b/>
          <w:sz w:val="32"/>
        </w:rPr>
        <w:t xml:space="preserve">ommittee </w:t>
      </w:r>
      <w:r w:rsidR="0097055C" w:rsidRPr="0097055C">
        <w:rPr>
          <w:b/>
          <w:sz w:val="32"/>
        </w:rPr>
        <w:t>O</w:t>
      </w:r>
      <w:r w:rsidR="00772407">
        <w:rPr>
          <w:b/>
          <w:sz w:val="32"/>
        </w:rPr>
        <w:t>n t</w:t>
      </w:r>
      <w:bookmarkStart w:id="0" w:name="_GoBack"/>
      <w:bookmarkEnd w:id="0"/>
      <w:r w:rsidR="00772407">
        <w:rPr>
          <w:b/>
          <w:sz w:val="32"/>
        </w:rPr>
        <w:t xml:space="preserve">he Office of the </w:t>
      </w:r>
      <w:r w:rsidR="0097055C" w:rsidRPr="0097055C">
        <w:rPr>
          <w:b/>
          <w:sz w:val="32"/>
        </w:rPr>
        <w:t>G</w:t>
      </w:r>
      <w:r w:rsidR="00772407">
        <w:rPr>
          <w:b/>
          <w:sz w:val="32"/>
        </w:rPr>
        <w:t xml:space="preserve">eneral </w:t>
      </w:r>
      <w:r w:rsidR="0097055C" w:rsidRPr="0097055C">
        <w:rPr>
          <w:b/>
          <w:sz w:val="32"/>
        </w:rPr>
        <w:t>A</w:t>
      </w:r>
      <w:r w:rsidR="00772407">
        <w:rPr>
          <w:b/>
          <w:sz w:val="32"/>
        </w:rPr>
        <w:t>ssembly</w:t>
      </w:r>
      <w:r w:rsidR="0097055C" w:rsidRPr="0097055C">
        <w:rPr>
          <w:b/>
          <w:sz w:val="32"/>
        </w:rPr>
        <w:t xml:space="preserve"> Representative</w:t>
      </w:r>
    </w:p>
    <w:p w:rsidR="0097055C" w:rsidRDefault="0097055C" w:rsidP="007C1BE0">
      <w:pPr>
        <w:rPr>
          <w:b/>
        </w:rPr>
      </w:pPr>
      <w:r>
        <w:rPr>
          <w:b/>
        </w:rPr>
        <w:t xml:space="preserve">Approve: </w:t>
      </w:r>
      <w:sdt>
        <w:sdtPr>
          <w:rPr>
            <w:b/>
          </w:rPr>
          <w:id w:val="-14359759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3FF8"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="00D260FD">
        <w:rPr>
          <w:b/>
        </w:rPr>
        <w:tab/>
      </w:r>
      <w:r w:rsidRPr="00C10323">
        <w:rPr>
          <w:b/>
        </w:rPr>
        <w:t>Name</w:t>
      </w:r>
      <w:r w:rsidR="00D260FD" w:rsidRPr="00C10323">
        <w:rPr>
          <w:b/>
        </w:rPr>
        <w:t xml:space="preserve"> of COGA Representative</w:t>
      </w:r>
      <w:r w:rsidRPr="00C10323">
        <w:rPr>
          <w:b/>
        </w:rPr>
        <w:t xml:space="preserve">: </w:t>
      </w:r>
      <w:sdt>
        <w:sdtPr>
          <w:rPr>
            <w:b/>
          </w:rPr>
          <w:alias w:val="Name"/>
          <w:tag w:val="Name"/>
          <w:id w:val="1063455429"/>
          <w:placeholder>
            <w:docPart w:val="7106FAADBF4448D6948463B3AC6035DD"/>
          </w:placeholder>
          <w:showingPlcHdr/>
        </w:sdtPr>
        <w:sdtEndPr/>
        <w:sdtContent>
          <w:r w:rsidRPr="00C10323">
            <w:rPr>
              <w:rStyle w:val="PlaceholderText"/>
            </w:rPr>
            <w:t>Click here to enter text.</w:t>
          </w:r>
        </w:sdtContent>
      </w:sdt>
    </w:p>
    <w:p w:rsidR="000A28A2" w:rsidRPr="00C10323" w:rsidRDefault="000A28A2" w:rsidP="007C1BE0">
      <w:pPr>
        <w:rPr>
          <w:b/>
        </w:rPr>
      </w:pPr>
      <w:r>
        <w:rPr>
          <w:b/>
        </w:rPr>
        <w:t xml:space="preserve">Disapprove: </w:t>
      </w:r>
      <w:sdt>
        <w:sdtPr>
          <w:rPr>
            <w:b/>
          </w:rPr>
          <w:id w:val="15127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C10323">
        <w:rPr>
          <w:b/>
        </w:rPr>
        <w:t>Name</w:t>
      </w:r>
      <w:r w:rsidR="00D260FD" w:rsidRPr="00C10323">
        <w:rPr>
          <w:b/>
        </w:rPr>
        <w:t xml:space="preserve"> of COGA Representative</w:t>
      </w:r>
      <w:r w:rsidRPr="00C10323">
        <w:rPr>
          <w:b/>
        </w:rPr>
        <w:t xml:space="preserve">: </w:t>
      </w:r>
      <w:sdt>
        <w:sdtPr>
          <w:rPr>
            <w:b/>
          </w:rPr>
          <w:alias w:val="Name"/>
          <w:tag w:val="Name"/>
          <w:id w:val="-262456915"/>
          <w:placeholder>
            <w:docPart w:val="0748C5130ADE4CD291AA21D5FF0D2E61"/>
          </w:placeholder>
          <w:showingPlcHdr/>
        </w:sdtPr>
        <w:sdtEndPr/>
        <w:sdtContent>
          <w:r w:rsidRPr="00C10323">
            <w:rPr>
              <w:rStyle w:val="PlaceholderText"/>
            </w:rPr>
            <w:t>Click here to enter text.</w:t>
          </w:r>
        </w:sdtContent>
      </w:sdt>
    </w:p>
    <w:p w:rsidR="000A28A2" w:rsidRPr="00C10323" w:rsidRDefault="000A28A2" w:rsidP="007C1BE0">
      <w:pPr>
        <w:rPr>
          <w:b/>
        </w:rPr>
      </w:pPr>
      <w:r w:rsidRPr="00C10323">
        <w:rPr>
          <w:b/>
        </w:rPr>
        <w:t xml:space="preserve">Comments: </w:t>
      </w:r>
      <w:sdt>
        <w:sdtPr>
          <w:rPr>
            <w:b/>
          </w:rPr>
          <w:alias w:val="Comments"/>
          <w:tag w:val="Comments"/>
          <w:id w:val="873888229"/>
          <w:placeholder>
            <w:docPart w:val="11CA2696C2134BC1B625AF52D8C29560"/>
          </w:placeholder>
          <w:showingPlcHdr/>
        </w:sdtPr>
        <w:sdtEndPr/>
        <w:sdtContent>
          <w:r w:rsidRPr="00C10323">
            <w:rPr>
              <w:rStyle w:val="PlaceholderText"/>
            </w:rPr>
            <w:t>Click here to enter text.</w:t>
          </w:r>
        </w:sdtContent>
      </w:sdt>
    </w:p>
    <w:tbl>
      <w:tblPr>
        <w:tblW w:w="8025" w:type="dxa"/>
        <w:tblInd w:w="93" w:type="dxa"/>
        <w:tblLook w:val="04A0" w:firstRow="1" w:lastRow="0" w:firstColumn="1" w:lastColumn="0" w:noHBand="0" w:noVBand="1"/>
      </w:tblPr>
      <w:tblGrid>
        <w:gridCol w:w="8025"/>
      </w:tblGrid>
      <w:tr w:rsidR="00D260FD" w:rsidRPr="00D260FD" w:rsidTr="00D260FD">
        <w:trPr>
          <w:trHeight w:val="315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FD" w:rsidRPr="00D260FD" w:rsidRDefault="00D260FD" w:rsidP="00D260FD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D260FD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More information on the COGA Dependent Care Policy:</w:t>
            </w:r>
          </w:p>
        </w:tc>
      </w:tr>
      <w:tr w:rsidR="00D260FD" w:rsidRPr="00D260FD" w:rsidTr="00D260FD">
        <w:trPr>
          <w:trHeight w:val="300"/>
        </w:trPr>
        <w:tc>
          <w:tcPr>
            <w:tcW w:w="8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60FD" w:rsidRPr="00D260FD" w:rsidRDefault="00D260FD" w:rsidP="00D260FD">
            <w:pPr>
              <w:spacing w:after="0" w:line="240" w:lineRule="auto"/>
              <w:rPr>
                <w:rFonts w:eastAsia="Times New Roman"/>
                <w:color w:val="0000FF"/>
                <w:u w:val="single"/>
              </w:rPr>
            </w:pPr>
            <w:hyperlink r:id="rId6" w:history="1">
              <w:r w:rsidRPr="00C10323">
                <w:rPr>
                  <w:rFonts w:eastAsia="Times New Roman"/>
                  <w:color w:val="0000FF"/>
                  <w:u w:val="single"/>
                </w:rPr>
                <w:t>http://www.pcusa.org/resource/depe</w:t>
              </w:r>
              <w:r w:rsidRPr="00C10323">
                <w:rPr>
                  <w:rFonts w:eastAsia="Times New Roman"/>
                  <w:color w:val="0000FF"/>
                  <w:u w:val="single"/>
                </w:rPr>
                <w:t>n</w:t>
              </w:r>
              <w:r w:rsidRPr="00C10323">
                <w:rPr>
                  <w:rFonts w:eastAsia="Times New Roman"/>
                  <w:color w:val="0000FF"/>
                  <w:u w:val="single"/>
                </w:rPr>
                <w:t xml:space="preserve">dent-care-reimbursement-policy-commissioners-/ </w:t>
              </w:r>
            </w:hyperlink>
          </w:p>
        </w:tc>
      </w:tr>
    </w:tbl>
    <w:p w:rsidR="00D260FD" w:rsidRPr="000A28A2" w:rsidRDefault="00D260FD" w:rsidP="00D260FD">
      <w:pPr>
        <w:rPr>
          <w:b/>
        </w:rPr>
      </w:pPr>
    </w:p>
    <w:sectPr w:rsidR="00D260FD" w:rsidRPr="000A28A2" w:rsidSect="00D260F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BE0"/>
    <w:rsid w:val="000A28A2"/>
    <w:rsid w:val="005B5D1B"/>
    <w:rsid w:val="00772407"/>
    <w:rsid w:val="007C1BE0"/>
    <w:rsid w:val="007F3664"/>
    <w:rsid w:val="00932379"/>
    <w:rsid w:val="0097055C"/>
    <w:rsid w:val="00B63FF8"/>
    <w:rsid w:val="00C10323"/>
    <w:rsid w:val="00C31CB6"/>
    <w:rsid w:val="00C42E7F"/>
    <w:rsid w:val="00D2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B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B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B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BE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1B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1B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1B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C1B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7C1B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C1B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C1B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7C1BE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B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1CB6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260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1BE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C1BE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C1BE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C1BE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C1BE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C1BE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7C1BE0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7C1BE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7C1BE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rsid w:val="007C1BE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rsid w:val="007C1BE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rsid w:val="007C1BE0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B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C1BE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31CB6"/>
    <w:rPr>
      <w:color w:val="808080"/>
    </w:rPr>
  </w:style>
  <w:style w:type="character" w:styleId="Hyperlink">
    <w:name w:val="Hyperlink"/>
    <w:basedOn w:val="DefaultParagraphFont"/>
    <w:uiPriority w:val="99"/>
    <w:semiHidden/>
    <w:unhideWhenUsed/>
    <w:rsid w:val="00D260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cusa.org/resource/dependent-care-reimbursement-policy-commissioners-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B3EDAFF721D4B898AD50313AA1AF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0C19EC-BAAA-4A8A-85E9-7BBF3572F76E}"/>
      </w:docPartPr>
      <w:docPartBody>
        <w:p w:rsidR="00F266B1" w:rsidRDefault="00F266B1" w:rsidP="00F266B1">
          <w:pPr>
            <w:pStyle w:val="CB3EDAFF721D4B898AD50313AA1AFE824"/>
          </w:pPr>
          <w:r w:rsidRPr="000A28A2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D3E54C55FA8140119FEDD888B90F8D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B44A4F-B185-4BAB-8AAC-1B735F6BA065}"/>
      </w:docPartPr>
      <w:docPartBody>
        <w:p w:rsidR="00F266B1" w:rsidRDefault="00F266B1" w:rsidP="00F266B1">
          <w:pPr>
            <w:pStyle w:val="D3E54C55FA8140119FEDD888B90F8DCD4"/>
          </w:pPr>
          <w:r w:rsidRPr="000A28A2">
            <w:rPr>
              <w:rStyle w:val="PlaceholderText"/>
              <w:sz w:val="24"/>
            </w:rPr>
            <w:t>Click here to enter a date.</w:t>
          </w:r>
        </w:p>
      </w:docPartBody>
    </w:docPart>
    <w:docPart>
      <w:docPartPr>
        <w:name w:val="393AB1C05C1E482E965A7B15742BD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C3FB9-07BE-4C5A-A712-52569362932D}"/>
      </w:docPartPr>
      <w:docPartBody>
        <w:p w:rsidR="00F266B1" w:rsidRDefault="00F266B1" w:rsidP="00F266B1">
          <w:pPr>
            <w:pStyle w:val="393AB1C05C1E482E965A7B15742BD4B01"/>
          </w:pPr>
          <w:r w:rsidRPr="000A28A2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4FE401F98C474AF2B720CAD6EFBE58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14EC3-7161-432C-9D7A-F27CBEDF006F}"/>
      </w:docPartPr>
      <w:docPartBody>
        <w:p w:rsidR="00F266B1" w:rsidRDefault="00F266B1" w:rsidP="00F266B1">
          <w:pPr>
            <w:pStyle w:val="4FE401F98C474AF2B720CAD6EFBE58801"/>
          </w:pPr>
          <w:r w:rsidRPr="000A28A2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3CB9EE0C223A41D088C4892D556AD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30C95-1FE1-48ED-B6EB-231B5501D9E5}"/>
      </w:docPartPr>
      <w:docPartBody>
        <w:p w:rsidR="00000000" w:rsidRDefault="00F266B1" w:rsidP="00F266B1">
          <w:pPr>
            <w:pStyle w:val="3CB9EE0C223A41D088C4892D556AD2E5"/>
          </w:pPr>
          <w:r w:rsidRPr="000A28A2">
            <w:rPr>
              <w:rStyle w:val="PlaceholderText"/>
              <w:sz w:val="24"/>
            </w:rPr>
            <w:t>Click here to enter text.</w:t>
          </w:r>
        </w:p>
      </w:docPartBody>
    </w:docPart>
    <w:docPart>
      <w:docPartPr>
        <w:name w:val="7106FAADBF4448D6948463B3AC6035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9D268-6EAA-42A2-8200-15C1550DCD61}"/>
      </w:docPartPr>
      <w:docPartBody>
        <w:p w:rsidR="00000000" w:rsidRDefault="00F266B1" w:rsidP="00F266B1">
          <w:pPr>
            <w:pStyle w:val="7106FAADBF4448D6948463B3AC6035DD"/>
          </w:pPr>
          <w:r w:rsidRPr="00040744">
            <w:rPr>
              <w:rStyle w:val="PlaceholderText"/>
            </w:rPr>
            <w:t>Click here to enter text.</w:t>
          </w:r>
        </w:p>
      </w:docPartBody>
    </w:docPart>
    <w:docPart>
      <w:docPartPr>
        <w:name w:val="0748C5130ADE4CD291AA21D5FF0D2E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E83CD6-EB96-4371-B8BB-53CF3326A8A8}"/>
      </w:docPartPr>
      <w:docPartBody>
        <w:p w:rsidR="00000000" w:rsidRDefault="00F266B1" w:rsidP="00F266B1">
          <w:pPr>
            <w:pStyle w:val="0748C5130ADE4CD291AA21D5FF0D2E61"/>
          </w:pPr>
          <w:r w:rsidRPr="00040744">
            <w:rPr>
              <w:rStyle w:val="PlaceholderText"/>
            </w:rPr>
            <w:t>Click here to enter text.</w:t>
          </w:r>
        </w:p>
      </w:docPartBody>
    </w:docPart>
    <w:docPart>
      <w:docPartPr>
        <w:name w:val="11CA2696C2134BC1B625AF52D8C29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E7EA1-EDD6-4F87-8CCA-E2781066DA3A}"/>
      </w:docPartPr>
      <w:docPartBody>
        <w:p w:rsidR="00000000" w:rsidRDefault="00F266B1" w:rsidP="00F266B1">
          <w:pPr>
            <w:pStyle w:val="11CA2696C2134BC1B625AF52D8C29560"/>
          </w:pPr>
          <w:r w:rsidRPr="000407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3CD"/>
    <w:rsid w:val="007163CD"/>
    <w:rsid w:val="00F2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6B1"/>
    <w:rPr>
      <w:color w:val="808080"/>
    </w:rPr>
  </w:style>
  <w:style w:type="paragraph" w:customStyle="1" w:styleId="CB3EDAFF721D4B898AD50313AA1AFE82">
    <w:name w:val="CB3EDAFF721D4B898AD50313AA1AFE82"/>
    <w:rsid w:val="007163CD"/>
    <w:rPr>
      <w:rFonts w:ascii="Calibri" w:eastAsia="Calibri" w:hAnsi="Calibri" w:cs="Times New Roman"/>
    </w:rPr>
  </w:style>
  <w:style w:type="paragraph" w:customStyle="1" w:styleId="D3E54C55FA8140119FEDD888B90F8DCD">
    <w:name w:val="D3E54C55FA8140119FEDD888B90F8DCD"/>
    <w:rsid w:val="007163CD"/>
    <w:rPr>
      <w:rFonts w:ascii="Calibri" w:eastAsia="Calibri" w:hAnsi="Calibri" w:cs="Times New Roman"/>
    </w:rPr>
  </w:style>
  <w:style w:type="paragraph" w:customStyle="1" w:styleId="CB3EDAFF721D4B898AD50313AA1AFE821">
    <w:name w:val="CB3EDAFF721D4B898AD50313AA1AFE821"/>
    <w:rsid w:val="007163CD"/>
    <w:rPr>
      <w:rFonts w:ascii="Calibri" w:eastAsia="Calibri" w:hAnsi="Calibri" w:cs="Times New Roman"/>
    </w:rPr>
  </w:style>
  <w:style w:type="paragraph" w:customStyle="1" w:styleId="D3E54C55FA8140119FEDD888B90F8DCD1">
    <w:name w:val="D3E54C55FA8140119FEDD888B90F8DCD1"/>
    <w:rsid w:val="007163CD"/>
    <w:rPr>
      <w:rFonts w:ascii="Calibri" w:eastAsia="Calibri" w:hAnsi="Calibri" w:cs="Times New Roman"/>
    </w:rPr>
  </w:style>
  <w:style w:type="paragraph" w:customStyle="1" w:styleId="CB3EDAFF721D4B898AD50313AA1AFE822">
    <w:name w:val="CB3EDAFF721D4B898AD50313AA1AFE822"/>
    <w:rsid w:val="007163CD"/>
    <w:rPr>
      <w:rFonts w:ascii="Calibri" w:eastAsia="Calibri" w:hAnsi="Calibri" w:cs="Times New Roman"/>
    </w:rPr>
  </w:style>
  <w:style w:type="paragraph" w:customStyle="1" w:styleId="D3E54C55FA8140119FEDD888B90F8DCD2">
    <w:name w:val="D3E54C55FA8140119FEDD888B90F8DCD2"/>
    <w:rsid w:val="007163CD"/>
    <w:rPr>
      <w:rFonts w:ascii="Calibri" w:eastAsia="Calibri" w:hAnsi="Calibri" w:cs="Times New Roman"/>
    </w:rPr>
  </w:style>
  <w:style w:type="paragraph" w:customStyle="1" w:styleId="CB3EDAFF721D4B898AD50313AA1AFE823">
    <w:name w:val="CB3EDAFF721D4B898AD50313AA1AFE823"/>
    <w:rsid w:val="007163CD"/>
    <w:rPr>
      <w:rFonts w:ascii="Calibri" w:eastAsia="Calibri" w:hAnsi="Calibri" w:cs="Times New Roman"/>
    </w:rPr>
  </w:style>
  <w:style w:type="paragraph" w:customStyle="1" w:styleId="D3E54C55FA8140119FEDD888B90F8DCD3">
    <w:name w:val="D3E54C55FA8140119FEDD888B90F8DCD3"/>
    <w:rsid w:val="007163CD"/>
    <w:rPr>
      <w:rFonts w:ascii="Calibri" w:eastAsia="Calibri" w:hAnsi="Calibri" w:cs="Times New Roman"/>
    </w:rPr>
  </w:style>
  <w:style w:type="paragraph" w:customStyle="1" w:styleId="393AB1C05C1E482E965A7B15742BD4B0">
    <w:name w:val="393AB1C05C1E482E965A7B15742BD4B0"/>
    <w:rsid w:val="007163CD"/>
    <w:rPr>
      <w:rFonts w:ascii="Calibri" w:eastAsia="Calibri" w:hAnsi="Calibri" w:cs="Times New Roman"/>
    </w:rPr>
  </w:style>
  <w:style w:type="paragraph" w:customStyle="1" w:styleId="4FE401F98C474AF2B720CAD6EFBE5880">
    <w:name w:val="4FE401F98C474AF2B720CAD6EFBE5880"/>
    <w:rsid w:val="007163CD"/>
    <w:rPr>
      <w:rFonts w:ascii="Calibri" w:eastAsia="Calibri" w:hAnsi="Calibri" w:cs="Times New Roman"/>
    </w:rPr>
  </w:style>
  <w:style w:type="paragraph" w:customStyle="1" w:styleId="CB3EDAFF721D4B898AD50313AA1AFE824">
    <w:name w:val="CB3EDAFF721D4B898AD50313AA1AFE824"/>
    <w:rsid w:val="00F266B1"/>
    <w:rPr>
      <w:rFonts w:ascii="Calibri" w:eastAsia="Calibri" w:hAnsi="Calibri" w:cs="Times New Roman"/>
    </w:rPr>
  </w:style>
  <w:style w:type="paragraph" w:customStyle="1" w:styleId="D3E54C55FA8140119FEDD888B90F8DCD4">
    <w:name w:val="D3E54C55FA8140119FEDD888B90F8DCD4"/>
    <w:rsid w:val="00F266B1"/>
    <w:rPr>
      <w:rFonts w:ascii="Calibri" w:eastAsia="Calibri" w:hAnsi="Calibri" w:cs="Times New Roman"/>
    </w:rPr>
  </w:style>
  <w:style w:type="paragraph" w:customStyle="1" w:styleId="393AB1C05C1E482E965A7B15742BD4B01">
    <w:name w:val="393AB1C05C1E482E965A7B15742BD4B01"/>
    <w:rsid w:val="00F266B1"/>
    <w:rPr>
      <w:rFonts w:ascii="Calibri" w:eastAsia="Calibri" w:hAnsi="Calibri" w:cs="Times New Roman"/>
    </w:rPr>
  </w:style>
  <w:style w:type="paragraph" w:customStyle="1" w:styleId="4FE401F98C474AF2B720CAD6EFBE58801">
    <w:name w:val="4FE401F98C474AF2B720CAD6EFBE58801"/>
    <w:rsid w:val="00F266B1"/>
    <w:rPr>
      <w:rFonts w:ascii="Calibri" w:eastAsia="Calibri" w:hAnsi="Calibri" w:cs="Times New Roman"/>
    </w:rPr>
  </w:style>
  <w:style w:type="paragraph" w:customStyle="1" w:styleId="3CB9EE0C223A41D088C4892D556AD2E5">
    <w:name w:val="3CB9EE0C223A41D088C4892D556AD2E5"/>
    <w:rsid w:val="00F266B1"/>
    <w:rPr>
      <w:rFonts w:ascii="Calibri" w:eastAsia="Calibri" w:hAnsi="Calibri" w:cs="Times New Roman"/>
    </w:rPr>
  </w:style>
  <w:style w:type="paragraph" w:customStyle="1" w:styleId="7106FAADBF4448D6948463B3AC6035DD">
    <w:name w:val="7106FAADBF4448D6948463B3AC6035DD"/>
    <w:rsid w:val="00F266B1"/>
    <w:rPr>
      <w:rFonts w:ascii="Calibri" w:eastAsia="Calibri" w:hAnsi="Calibri" w:cs="Times New Roman"/>
    </w:rPr>
  </w:style>
  <w:style w:type="paragraph" w:customStyle="1" w:styleId="0748C5130ADE4CD291AA21D5FF0D2E61">
    <w:name w:val="0748C5130ADE4CD291AA21D5FF0D2E61"/>
    <w:rsid w:val="00F266B1"/>
    <w:rPr>
      <w:rFonts w:ascii="Calibri" w:eastAsia="Calibri" w:hAnsi="Calibri" w:cs="Times New Roman"/>
    </w:rPr>
  </w:style>
  <w:style w:type="paragraph" w:customStyle="1" w:styleId="11CA2696C2134BC1B625AF52D8C29560">
    <w:name w:val="11CA2696C2134BC1B625AF52D8C29560"/>
    <w:rsid w:val="00F266B1"/>
    <w:rPr>
      <w:rFonts w:ascii="Calibri" w:eastAsia="Calibri" w:hAnsi="Calibri" w:cs="Times New Roman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266B1"/>
    <w:rPr>
      <w:color w:val="808080"/>
    </w:rPr>
  </w:style>
  <w:style w:type="paragraph" w:customStyle="1" w:styleId="CB3EDAFF721D4B898AD50313AA1AFE82">
    <w:name w:val="CB3EDAFF721D4B898AD50313AA1AFE82"/>
    <w:rsid w:val="007163CD"/>
    <w:rPr>
      <w:rFonts w:ascii="Calibri" w:eastAsia="Calibri" w:hAnsi="Calibri" w:cs="Times New Roman"/>
    </w:rPr>
  </w:style>
  <w:style w:type="paragraph" w:customStyle="1" w:styleId="D3E54C55FA8140119FEDD888B90F8DCD">
    <w:name w:val="D3E54C55FA8140119FEDD888B90F8DCD"/>
    <w:rsid w:val="007163CD"/>
    <w:rPr>
      <w:rFonts w:ascii="Calibri" w:eastAsia="Calibri" w:hAnsi="Calibri" w:cs="Times New Roman"/>
    </w:rPr>
  </w:style>
  <w:style w:type="paragraph" w:customStyle="1" w:styleId="CB3EDAFF721D4B898AD50313AA1AFE821">
    <w:name w:val="CB3EDAFF721D4B898AD50313AA1AFE821"/>
    <w:rsid w:val="007163CD"/>
    <w:rPr>
      <w:rFonts w:ascii="Calibri" w:eastAsia="Calibri" w:hAnsi="Calibri" w:cs="Times New Roman"/>
    </w:rPr>
  </w:style>
  <w:style w:type="paragraph" w:customStyle="1" w:styleId="D3E54C55FA8140119FEDD888B90F8DCD1">
    <w:name w:val="D3E54C55FA8140119FEDD888B90F8DCD1"/>
    <w:rsid w:val="007163CD"/>
    <w:rPr>
      <w:rFonts w:ascii="Calibri" w:eastAsia="Calibri" w:hAnsi="Calibri" w:cs="Times New Roman"/>
    </w:rPr>
  </w:style>
  <w:style w:type="paragraph" w:customStyle="1" w:styleId="CB3EDAFF721D4B898AD50313AA1AFE822">
    <w:name w:val="CB3EDAFF721D4B898AD50313AA1AFE822"/>
    <w:rsid w:val="007163CD"/>
    <w:rPr>
      <w:rFonts w:ascii="Calibri" w:eastAsia="Calibri" w:hAnsi="Calibri" w:cs="Times New Roman"/>
    </w:rPr>
  </w:style>
  <w:style w:type="paragraph" w:customStyle="1" w:styleId="D3E54C55FA8140119FEDD888B90F8DCD2">
    <w:name w:val="D3E54C55FA8140119FEDD888B90F8DCD2"/>
    <w:rsid w:val="007163CD"/>
    <w:rPr>
      <w:rFonts w:ascii="Calibri" w:eastAsia="Calibri" w:hAnsi="Calibri" w:cs="Times New Roman"/>
    </w:rPr>
  </w:style>
  <w:style w:type="paragraph" w:customStyle="1" w:styleId="CB3EDAFF721D4B898AD50313AA1AFE823">
    <w:name w:val="CB3EDAFF721D4B898AD50313AA1AFE823"/>
    <w:rsid w:val="007163CD"/>
    <w:rPr>
      <w:rFonts w:ascii="Calibri" w:eastAsia="Calibri" w:hAnsi="Calibri" w:cs="Times New Roman"/>
    </w:rPr>
  </w:style>
  <w:style w:type="paragraph" w:customStyle="1" w:styleId="D3E54C55FA8140119FEDD888B90F8DCD3">
    <w:name w:val="D3E54C55FA8140119FEDD888B90F8DCD3"/>
    <w:rsid w:val="007163CD"/>
    <w:rPr>
      <w:rFonts w:ascii="Calibri" w:eastAsia="Calibri" w:hAnsi="Calibri" w:cs="Times New Roman"/>
    </w:rPr>
  </w:style>
  <w:style w:type="paragraph" w:customStyle="1" w:styleId="393AB1C05C1E482E965A7B15742BD4B0">
    <w:name w:val="393AB1C05C1E482E965A7B15742BD4B0"/>
    <w:rsid w:val="007163CD"/>
    <w:rPr>
      <w:rFonts w:ascii="Calibri" w:eastAsia="Calibri" w:hAnsi="Calibri" w:cs="Times New Roman"/>
    </w:rPr>
  </w:style>
  <w:style w:type="paragraph" w:customStyle="1" w:styleId="4FE401F98C474AF2B720CAD6EFBE5880">
    <w:name w:val="4FE401F98C474AF2B720CAD6EFBE5880"/>
    <w:rsid w:val="007163CD"/>
    <w:rPr>
      <w:rFonts w:ascii="Calibri" w:eastAsia="Calibri" w:hAnsi="Calibri" w:cs="Times New Roman"/>
    </w:rPr>
  </w:style>
  <w:style w:type="paragraph" w:customStyle="1" w:styleId="CB3EDAFF721D4B898AD50313AA1AFE824">
    <w:name w:val="CB3EDAFF721D4B898AD50313AA1AFE824"/>
    <w:rsid w:val="00F266B1"/>
    <w:rPr>
      <w:rFonts w:ascii="Calibri" w:eastAsia="Calibri" w:hAnsi="Calibri" w:cs="Times New Roman"/>
    </w:rPr>
  </w:style>
  <w:style w:type="paragraph" w:customStyle="1" w:styleId="D3E54C55FA8140119FEDD888B90F8DCD4">
    <w:name w:val="D3E54C55FA8140119FEDD888B90F8DCD4"/>
    <w:rsid w:val="00F266B1"/>
    <w:rPr>
      <w:rFonts w:ascii="Calibri" w:eastAsia="Calibri" w:hAnsi="Calibri" w:cs="Times New Roman"/>
    </w:rPr>
  </w:style>
  <w:style w:type="paragraph" w:customStyle="1" w:styleId="393AB1C05C1E482E965A7B15742BD4B01">
    <w:name w:val="393AB1C05C1E482E965A7B15742BD4B01"/>
    <w:rsid w:val="00F266B1"/>
    <w:rPr>
      <w:rFonts w:ascii="Calibri" w:eastAsia="Calibri" w:hAnsi="Calibri" w:cs="Times New Roman"/>
    </w:rPr>
  </w:style>
  <w:style w:type="paragraph" w:customStyle="1" w:styleId="4FE401F98C474AF2B720CAD6EFBE58801">
    <w:name w:val="4FE401F98C474AF2B720CAD6EFBE58801"/>
    <w:rsid w:val="00F266B1"/>
    <w:rPr>
      <w:rFonts w:ascii="Calibri" w:eastAsia="Calibri" w:hAnsi="Calibri" w:cs="Times New Roman"/>
    </w:rPr>
  </w:style>
  <w:style w:type="paragraph" w:customStyle="1" w:styleId="3CB9EE0C223A41D088C4892D556AD2E5">
    <w:name w:val="3CB9EE0C223A41D088C4892D556AD2E5"/>
    <w:rsid w:val="00F266B1"/>
    <w:rPr>
      <w:rFonts w:ascii="Calibri" w:eastAsia="Calibri" w:hAnsi="Calibri" w:cs="Times New Roman"/>
    </w:rPr>
  </w:style>
  <w:style w:type="paragraph" w:customStyle="1" w:styleId="7106FAADBF4448D6948463B3AC6035DD">
    <w:name w:val="7106FAADBF4448D6948463B3AC6035DD"/>
    <w:rsid w:val="00F266B1"/>
    <w:rPr>
      <w:rFonts w:ascii="Calibri" w:eastAsia="Calibri" w:hAnsi="Calibri" w:cs="Times New Roman"/>
    </w:rPr>
  </w:style>
  <w:style w:type="paragraph" w:customStyle="1" w:styleId="0748C5130ADE4CD291AA21D5FF0D2E61">
    <w:name w:val="0748C5130ADE4CD291AA21D5FF0D2E61"/>
    <w:rsid w:val="00F266B1"/>
    <w:rPr>
      <w:rFonts w:ascii="Calibri" w:eastAsia="Calibri" w:hAnsi="Calibri" w:cs="Times New Roman"/>
    </w:rPr>
  </w:style>
  <w:style w:type="paragraph" w:customStyle="1" w:styleId="11CA2696C2134BC1B625AF52D8C29560">
    <w:name w:val="11CA2696C2134BC1B625AF52D8C29560"/>
    <w:rsid w:val="00F266B1"/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DD4C2-4F2F-483C-9F39-6B6C5CA14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Presbyterian Church (U.S.A.)</Company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W. Yeager-Buckley</dc:creator>
  <cp:lastModifiedBy>Thomas Hay</cp:lastModifiedBy>
  <cp:revision>7</cp:revision>
  <cp:lastPrinted>2016-03-16T15:53:00Z</cp:lastPrinted>
  <dcterms:created xsi:type="dcterms:W3CDTF">2016-03-16T15:55:00Z</dcterms:created>
  <dcterms:modified xsi:type="dcterms:W3CDTF">2016-03-16T16:06:00Z</dcterms:modified>
</cp:coreProperties>
</file>